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37" w:rsidRPr="004213CE" w:rsidRDefault="00064BFD" w:rsidP="00064BFD">
      <w:pPr>
        <w:jc w:val="center"/>
        <w:rPr>
          <w:rFonts w:ascii="Calibri Light" w:hAnsi="Calibri Light"/>
          <w:b/>
          <w:sz w:val="24"/>
          <w:szCs w:val="24"/>
        </w:rPr>
      </w:pPr>
      <w:r w:rsidRPr="004213CE">
        <w:rPr>
          <w:rFonts w:ascii="Calibri Light" w:hAnsi="Calibri Light"/>
          <w:b/>
          <w:sz w:val="24"/>
          <w:szCs w:val="24"/>
        </w:rPr>
        <w:t>LA CATEQUESIS AL SERVICIO DE LA INICIACIÓN CRISTIANA</w:t>
      </w:r>
    </w:p>
    <w:p w:rsidR="00A63617" w:rsidRPr="004213CE" w:rsidRDefault="00A63617" w:rsidP="00A63617">
      <w:pPr>
        <w:jc w:val="right"/>
        <w:rPr>
          <w:rFonts w:ascii="Calibri Light" w:hAnsi="Calibri Light"/>
          <w:sz w:val="24"/>
          <w:szCs w:val="24"/>
        </w:rPr>
      </w:pPr>
      <w:r w:rsidRPr="004213CE">
        <w:rPr>
          <w:rFonts w:ascii="Calibri Light" w:hAnsi="Calibri Light"/>
          <w:i/>
          <w:sz w:val="24"/>
          <w:szCs w:val="24"/>
        </w:rPr>
        <w:t>María Irene Nesi fma</w:t>
      </w:r>
    </w:p>
    <w:p w:rsidR="004213CE" w:rsidRDefault="004213CE" w:rsidP="00A63617">
      <w:pPr>
        <w:jc w:val="both"/>
        <w:rPr>
          <w:rFonts w:ascii="Calibri Light" w:hAnsi="Calibri Light"/>
          <w:sz w:val="24"/>
          <w:szCs w:val="24"/>
        </w:rPr>
      </w:pPr>
    </w:p>
    <w:p w:rsidR="00B65CCB" w:rsidRPr="004213CE" w:rsidRDefault="00B65CCB" w:rsidP="00A63617">
      <w:pPr>
        <w:jc w:val="both"/>
        <w:rPr>
          <w:rFonts w:ascii="Calibri Light" w:hAnsi="Calibri Light"/>
          <w:sz w:val="24"/>
          <w:szCs w:val="24"/>
        </w:rPr>
      </w:pPr>
      <w:r w:rsidRPr="004213CE">
        <w:rPr>
          <w:rFonts w:ascii="Calibri Light" w:hAnsi="Calibri Light"/>
          <w:sz w:val="24"/>
          <w:szCs w:val="24"/>
        </w:rPr>
        <w:t>INTRODUCCIÓN</w:t>
      </w:r>
    </w:p>
    <w:p w:rsidR="00A63617" w:rsidRPr="004213CE" w:rsidRDefault="00A63617" w:rsidP="00A63617">
      <w:pPr>
        <w:jc w:val="both"/>
        <w:rPr>
          <w:rFonts w:ascii="Calibri Light" w:hAnsi="Calibri Light"/>
          <w:sz w:val="24"/>
          <w:szCs w:val="24"/>
        </w:rPr>
      </w:pPr>
      <w:r w:rsidRPr="004213CE">
        <w:rPr>
          <w:rFonts w:ascii="Calibri Light" w:hAnsi="Calibri Light"/>
          <w:sz w:val="24"/>
          <w:szCs w:val="24"/>
        </w:rPr>
        <w:t xml:space="preserve">El nuevo paradigma consiste en concebir la catequesis como un verdadero proceso de iniciación a la vida cristiana (IVC). El catecumenado primitivo es su fuente de inspiración (cf. AIDM 38). </w:t>
      </w:r>
    </w:p>
    <w:p w:rsidR="00A63617" w:rsidRPr="004213CE" w:rsidRDefault="00A63617" w:rsidP="00A63617">
      <w:pPr>
        <w:jc w:val="both"/>
        <w:rPr>
          <w:rFonts w:ascii="Calibri Light" w:hAnsi="Calibri Light"/>
          <w:sz w:val="24"/>
          <w:szCs w:val="24"/>
        </w:rPr>
      </w:pPr>
      <w:r w:rsidRPr="004213CE">
        <w:rPr>
          <w:rFonts w:ascii="Calibri Light" w:hAnsi="Calibri Light"/>
          <w:sz w:val="24"/>
          <w:szCs w:val="24"/>
        </w:rPr>
        <w:t>Se trata de comprender entonces en qué consiste este “servicio” de la catequesis a la IVC ya afirmado claramente en el DGC</w:t>
      </w:r>
      <w:r w:rsidR="000A236E" w:rsidRPr="004213CE">
        <w:rPr>
          <w:rFonts w:ascii="Calibri Light" w:hAnsi="Calibri Light"/>
          <w:sz w:val="24"/>
          <w:szCs w:val="24"/>
        </w:rPr>
        <w:t xml:space="preserve"> 63-66,</w:t>
      </w:r>
      <w:r w:rsidRPr="004213CE">
        <w:rPr>
          <w:rFonts w:ascii="Calibri Light" w:hAnsi="Calibri Light"/>
          <w:sz w:val="24"/>
          <w:szCs w:val="24"/>
        </w:rPr>
        <w:t xml:space="preserve"> </w:t>
      </w:r>
      <w:r w:rsidR="009A3FF9" w:rsidRPr="004213CE">
        <w:rPr>
          <w:rFonts w:ascii="Calibri Light" w:hAnsi="Calibri Light"/>
          <w:sz w:val="24"/>
          <w:szCs w:val="24"/>
        </w:rPr>
        <w:t xml:space="preserve">como esencial a </w:t>
      </w:r>
      <w:r w:rsidRPr="004213CE">
        <w:rPr>
          <w:rFonts w:ascii="Calibri Light" w:hAnsi="Calibri Light"/>
          <w:sz w:val="24"/>
          <w:szCs w:val="24"/>
        </w:rPr>
        <w:t>la identidad de la catequesis</w:t>
      </w:r>
      <w:r w:rsidR="000A236E" w:rsidRPr="004213CE">
        <w:rPr>
          <w:rFonts w:ascii="Calibri Light" w:hAnsi="Calibri Light"/>
          <w:sz w:val="24"/>
          <w:szCs w:val="24"/>
        </w:rPr>
        <w:t>, en el marco del proceso de evangelización</w:t>
      </w:r>
      <w:r w:rsidRPr="004213CE">
        <w:rPr>
          <w:rFonts w:ascii="Calibri Light" w:hAnsi="Calibri Light"/>
          <w:sz w:val="24"/>
          <w:szCs w:val="24"/>
        </w:rPr>
        <w:t xml:space="preserve">. </w:t>
      </w:r>
    </w:p>
    <w:p w:rsidR="00A63617" w:rsidRPr="004213CE" w:rsidRDefault="00A63617" w:rsidP="00A63617">
      <w:pPr>
        <w:jc w:val="both"/>
        <w:rPr>
          <w:rFonts w:ascii="Calibri Light" w:hAnsi="Calibri Light"/>
          <w:sz w:val="24"/>
          <w:szCs w:val="24"/>
        </w:rPr>
      </w:pPr>
      <w:r w:rsidRPr="004213CE">
        <w:rPr>
          <w:rFonts w:ascii="Calibri Light" w:hAnsi="Calibri Light"/>
          <w:sz w:val="24"/>
          <w:szCs w:val="24"/>
        </w:rPr>
        <w:t xml:space="preserve">En la III Semana Latinoamericana de Catequesis (III SLAC – mayo 2006) se afirma que la catequesis de iniciación cristiana como formadora de discípulos busca ser un </w:t>
      </w:r>
      <w:r w:rsidRPr="004213CE">
        <w:rPr>
          <w:rFonts w:ascii="Calibri Light" w:hAnsi="Calibri Light"/>
          <w:i/>
          <w:sz w:val="24"/>
          <w:szCs w:val="24"/>
        </w:rPr>
        <w:t>itinerario</w:t>
      </w:r>
      <w:r w:rsidRPr="004213CE">
        <w:rPr>
          <w:rFonts w:ascii="Calibri Light" w:hAnsi="Calibri Light"/>
          <w:sz w:val="24"/>
          <w:szCs w:val="24"/>
        </w:rPr>
        <w:t xml:space="preserve"> pedagógico que permita </w:t>
      </w:r>
      <w:r w:rsidRPr="004213CE">
        <w:rPr>
          <w:rFonts w:ascii="Calibri Light" w:hAnsi="Calibri Light"/>
          <w:i/>
          <w:sz w:val="24"/>
          <w:szCs w:val="24"/>
        </w:rPr>
        <w:t>aprender a vivir</w:t>
      </w:r>
      <w:r w:rsidRPr="004213CE">
        <w:rPr>
          <w:rFonts w:ascii="Calibri Light" w:hAnsi="Calibri Light"/>
          <w:sz w:val="24"/>
          <w:szCs w:val="24"/>
        </w:rPr>
        <w:t xml:space="preserve"> conforme a la fe cristiana (N° 38). </w:t>
      </w:r>
    </w:p>
    <w:p w:rsidR="00A63617" w:rsidRPr="004213CE" w:rsidRDefault="00A63617" w:rsidP="00A63617">
      <w:pPr>
        <w:jc w:val="both"/>
        <w:rPr>
          <w:rFonts w:ascii="Calibri Light" w:hAnsi="Calibri Light"/>
          <w:sz w:val="24"/>
          <w:szCs w:val="24"/>
        </w:rPr>
      </w:pPr>
      <w:r w:rsidRPr="004213CE">
        <w:rPr>
          <w:rFonts w:ascii="Calibri Light" w:hAnsi="Calibri Light"/>
          <w:sz w:val="24"/>
          <w:szCs w:val="24"/>
        </w:rPr>
        <w:t xml:space="preserve">A partir de estas afirmaciones trataré de exponer cuál es este servicio de la catequesis y cómo afecta a la noción tradicional de catequesis que nos viene del Concilio de Trento en adelante, al menos en nuestro continente. </w:t>
      </w:r>
    </w:p>
    <w:p w:rsidR="00A63617" w:rsidRPr="004213CE" w:rsidRDefault="00B65CCB" w:rsidP="00A63617">
      <w:pPr>
        <w:jc w:val="both"/>
        <w:rPr>
          <w:rFonts w:ascii="Calibri Light" w:hAnsi="Calibri Light"/>
          <w:sz w:val="24"/>
          <w:szCs w:val="24"/>
        </w:rPr>
      </w:pPr>
      <w:r w:rsidRPr="004213CE">
        <w:rPr>
          <w:rFonts w:ascii="Calibri Light" w:hAnsi="Calibri Light"/>
          <w:sz w:val="24"/>
          <w:szCs w:val="24"/>
        </w:rPr>
        <w:t>L</w:t>
      </w:r>
      <w:r w:rsidR="00A63617" w:rsidRPr="004213CE">
        <w:rPr>
          <w:rFonts w:ascii="Calibri Light" w:hAnsi="Calibri Light"/>
          <w:sz w:val="24"/>
          <w:szCs w:val="24"/>
        </w:rPr>
        <w:t>a catequesis originalmente nace en el seno del catecumenado, sin embargo con su desaparición, se vuelve primero, una tarea independiente y en el ambiente de cristiandad donde la IVC es social, se transforma gradualmente en una catequesis doctrinal. Se requerirá el paso de mucho tiempo para llegar a nuestros días y que vuelva a ocupar su lugar original.</w:t>
      </w:r>
    </w:p>
    <w:p w:rsidR="00A63617" w:rsidRPr="004213CE" w:rsidRDefault="00A63617" w:rsidP="00A63617">
      <w:pPr>
        <w:jc w:val="both"/>
        <w:rPr>
          <w:rFonts w:ascii="Calibri Light" w:hAnsi="Calibri Light"/>
          <w:sz w:val="24"/>
          <w:szCs w:val="24"/>
        </w:rPr>
      </w:pPr>
      <w:r w:rsidRPr="004213CE">
        <w:rPr>
          <w:rFonts w:ascii="Calibri Light" w:hAnsi="Calibri Light"/>
          <w:sz w:val="24"/>
          <w:szCs w:val="24"/>
        </w:rPr>
        <w:t>Aunque ya hemos asumido un concepto de IVC, quiero dejar aquí la descripción que trae AIDM 43. Refiriéndose a la IVC</w:t>
      </w:r>
      <w:r w:rsidR="00DB433E" w:rsidRPr="004213CE">
        <w:rPr>
          <w:rFonts w:ascii="Calibri Light" w:hAnsi="Calibri Light"/>
          <w:sz w:val="24"/>
          <w:szCs w:val="24"/>
        </w:rPr>
        <w:t xml:space="preserve"> afirma que es un proceso por el cual una persona es introducida en el misterio de Jesucristo y en la vida de la Iglesia, a través de la Palabra de Dios y de la mediación sacramental y litúrgica, que va acompañando el cambio de actitudes fundamentales de ser y existir con los demás y con el mundo, en una nueva identidad como persona cristiana que testimonia el Evangelio, inserta en una comunidad eclesial viva y testimonial. </w:t>
      </w:r>
    </w:p>
    <w:p w:rsidR="00DB433E" w:rsidRPr="004213CE" w:rsidRDefault="00DB433E" w:rsidP="00A63617">
      <w:pPr>
        <w:jc w:val="both"/>
        <w:rPr>
          <w:rFonts w:ascii="Calibri Light" w:hAnsi="Calibri Light"/>
          <w:sz w:val="24"/>
          <w:szCs w:val="24"/>
        </w:rPr>
      </w:pPr>
      <w:r w:rsidRPr="004213CE">
        <w:rPr>
          <w:rFonts w:ascii="Calibri Light" w:hAnsi="Calibri Light"/>
          <w:sz w:val="24"/>
          <w:szCs w:val="24"/>
        </w:rPr>
        <w:t>Una vuelta al texto del RICA nos ayuda a comprender que el camino litúrgico-sacramental que recorre el catecúmeno para llegar a los sacramentos es gradual, se estructura en etapas (tiempos) y grados, que permiten la maduración de la fe inicial hasta llegar a la celebración sacramental de la iniciación. El RICA dice expresamente que cada etapa existencial y celebrativa, va acompañada del debido proceso catequístico que ayuda a la maduración de la fe y que inicia en todas las dimensiones de la existencia cristiana. De tal manera que cada grado introduce o va precedido por una etapa en que se realiza esta instrucción y experiencia cristiana. (Ver Observaciones previas del RICA).</w:t>
      </w:r>
    </w:p>
    <w:p w:rsidR="00DB433E" w:rsidRPr="004213CE" w:rsidRDefault="00B65CCB" w:rsidP="00A63617">
      <w:pPr>
        <w:jc w:val="both"/>
        <w:rPr>
          <w:rFonts w:ascii="Calibri Light" w:hAnsi="Calibri Light"/>
          <w:sz w:val="24"/>
          <w:szCs w:val="24"/>
        </w:rPr>
      </w:pPr>
      <w:r w:rsidRPr="004213CE">
        <w:rPr>
          <w:rFonts w:ascii="Calibri Light" w:hAnsi="Calibri Light"/>
          <w:sz w:val="24"/>
          <w:szCs w:val="24"/>
        </w:rPr>
        <w:t>A partir de estas reflexiones iniciales desarrollaré algunos elementos que nos ayuden a comprender, desde el nuevo paradigma, el papel de la catequesis en el proceso iniciático del discípulo misionero.</w:t>
      </w:r>
    </w:p>
    <w:p w:rsidR="00B65CCB" w:rsidRPr="004213CE" w:rsidRDefault="00B65CCB" w:rsidP="00A63617">
      <w:pPr>
        <w:jc w:val="both"/>
        <w:rPr>
          <w:rFonts w:ascii="Calibri Light" w:hAnsi="Calibri Light"/>
          <w:b/>
          <w:sz w:val="24"/>
          <w:szCs w:val="24"/>
        </w:rPr>
      </w:pPr>
      <w:r w:rsidRPr="004213CE">
        <w:rPr>
          <w:rFonts w:ascii="Calibri Light" w:hAnsi="Calibri Light"/>
          <w:b/>
          <w:sz w:val="24"/>
          <w:szCs w:val="24"/>
        </w:rPr>
        <w:lastRenderedPageBreak/>
        <w:t>1. Catequesis y conversión</w:t>
      </w:r>
    </w:p>
    <w:p w:rsidR="00B65CCB" w:rsidRPr="004213CE" w:rsidRDefault="00B65CCB" w:rsidP="00A63617">
      <w:pPr>
        <w:jc w:val="both"/>
        <w:rPr>
          <w:rFonts w:ascii="Calibri Light" w:hAnsi="Calibri Light"/>
          <w:sz w:val="24"/>
          <w:szCs w:val="24"/>
        </w:rPr>
      </w:pPr>
      <w:r w:rsidRPr="004213CE">
        <w:rPr>
          <w:rFonts w:ascii="Calibri Light" w:hAnsi="Calibri Light"/>
          <w:sz w:val="24"/>
          <w:szCs w:val="24"/>
        </w:rPr>
        <w:t xml:space="preserve">El proceso de iniciación cristiana (RICA) comienza con un tiempo dedicado al primer anuncio y al kerigma, es el precatecumenado. </w:t>
      </w:r>
      <w:r w:rsidR="00FB7B7A" w:rsidRPr="004213CE">
        <w:rPr>
          <w:rFonts w:ascii="Calibri Light" w:hAnsi="Calibri Light"/>
          <w:sz w:val="24"/>
          <w:szCs w:val="24"/>
        </w:rPr>
        <w:t xml:space="preserve">Lo característico de la proclamación del kerigma es la llamada a la conversión por el encuentro con la persona de Cristo vivo. </w:t>
      </w:r>
    </w:p>
    <w:p w:rsidR="00FB7B7A" w:rsidRPr="004213CE" w:rsidRDefault="00FB7B7A" w:rsidP="00A63617">
      <w:pPr>
        <w:jc w:val="both"/>
        <w:rPr>
          <w:rFonts w:ascii="Calibri Light" w:hAnsi="Calibri Light"/>
          <w:sz w:val="24"/>
          <w:szCs w:val="24"/>
        </w:rPr>
      </w:pPr>
      <w:r w:rsidRPr="004213CE">
        <w:rPr>
          <w:rFonts w:ascii="Calibri Light" w:hAnsi="Calibri Light"/>
          <w:sz w:val="24"/>
          <w:szCs w:val="24"/>
        </w:rPr>
        <w:t>El precatecumenado corresponde a la acción misionera, sin embargo el DGC</w:t>
      </w:r>
      <w:r w:rsidR="0097761F" w:rsidRPr="004213CE">
        <w:rPr>
          <w:rFonts w:ascii="Calibri Light" w:hAnsi="Calibri Light"/>
          <w:sz w:val="24"/>
          <w:szCs w:val="24"/>
        </w:rPr>
        <w:t xml:space="preserve"> 62</w:t>
      </w:r>
      <w:r w:rsidRPr="004213CE">
        <w:rPr>
          <w:rFonts w:ascii="Calibri Light" w:hAnsi="Calibri Light"/>
          <w:sz w:val="24"/>
          <w:szCs w:val="24"/>
        </w:rPr>
        <w:t xml:space="preserve"> explícitamente encomienda esta tarea a los catequistas sin que pierda su identidad de primer anuncio  y su finalidad de llamada a la conversión por el despertar de la fe.</w:t>
      </w:r>
      <w:r w:rsidR="00FC4E13" w:rsidRPr="004213CE">
        <w:rPr>
          <w:rFonts w:ascii="Calibri Light" w:hAnsi="Calibri Light"/>
          <w:sz w:val="24"/>
          <w:szCs w:val="24"/>
        </w:rPr>
        <w:t xml:space="preserve"> El catequista hace resonar en el corazón de la persona que lo escucha</w:t>
      </w:r>
      <w:r w:rsidR="00726EC5" w:rsidRPr="004213CE">
        <w:rPr>
          <w:rFonts w:ascii="Calibri Light" w:hAnsi="Calibri Light"/>
          <w:sz w:val="24"/>
          <w:szCs w:val="24"/>
        </w:rPr>
        <w:t xml:space="preserve"> la semilla del Evangelio manifestada ante todo en el testimonio personal y en la actitud de acogida y servicio. Es desde estos elementos tan humanos que la fuerza del Evangelio capta la atención y suscita un deseo de imitación incluso antes de proclamarse las razones de fe que mueven a tal experiencia.</w:t>
      </w:r>
      <w:r w:rsidRPr="004213CE">
        <w:rPr>
          <w:rFonts w:ascii="Calibri Light" w:hAnsi="Calibri Light"/>
          <w:sz w:val="24"/>
          <w:szCs w:val="24"/>
        </w:rPr>
        <w:t xml:space="preserve"> </w:t>
      </w:r>
    </w:p>
    <w:p w:rsidR="00FB7B7A" w:rsidRPr="004213CE" w:rsidRDefault="00FB7B7A" w:rsidP="00A63617">
      <w:pPr>
        <w:jc w:val="both"/>
        <w:rPr>
          <w:rFonts w:ascii="Calibri Light" w:hAnsi="Calibri Light"/>
          <w:sz w:val="24"/>
          <w:szCs w:val="24"/>
        </w:rPr>
      </w:pPr>
      <w:r w:rsidRPr="004213CE">
        <w:rPr>
          <w:rFonts w:ascii="Calibri Light" w:hAnsi="Calibri Light"/>
          <w:sz w:val="24"/>
          <w:szCs w:val="24"/>
        </w:rPr>
        <w:t>La conversión es la clave y la condición previa para dar inicio</w:t>
      </w:r>
      <w:r w:rsidR="005513D9" w:rsidRPr="004213CE">
        <w:rPr>
          <w:rFonts w:ascii="Calibri Light" w:hAnsi="Calibri Light"/>
          <w:sz w:val="24"/>
          <w:szCs w:val="24"/>
        </w:rPr>
        <w:t xml:space="preserve"> a la catequesis como tal (Cfr. DGC 63)</w:t>
      </w:r>
      <w:r w:rsidR="00726EC5" w:rsidRPr="004213CE">
        <w:rPr>
          <w:rFonts w:ascii="Calibri Light" w:hAnsi="Calibri Light"/>
          <w:sz w:val="24"/>
          <w:szCs w:val="24"/>
        </w:rPr>
        <w:t>. Esto constituye un cambio significativo en los procesos de catequesis ya que no se puede hacer resonar la experiencia de Dios en quien no la ha tenido. Quien decide aceptar ser amigo de Jesús experimenta un cambio y un deseo de acercarse más a él, el catequista</w:t>
      </w:r>
      <w:r w:rsidR="008F4C14" w:rsidRPr="004213CE">
        <w:rPr>
          <w:rFonts w:ascii="Calibri Light" w:hAnsi="Calibri Light"/>
          <w:sz w:val="24"/>
          <w:szCs w:val="24"/>
        </w:rPr>
        <w:t xml:space="preserve"> y la comunidad</w:t>
      </w:r>
      <w:r w:rsidR="00726EC5" w:rsidRPr="004213CE">
        <w:rPr>
          <w:rFonts w:ascii="Calibri Light" w:hAnsi="Calibri Light"/>
          <w:sz w:val="24"/>
          <w:szCs w:val="24"/>
        </w:rPr>
        <w:t xml:space="preserve"> intentará</w:t>
      </w:r>
      <w:r w:rsidR="008F4C14" w:rsidRPr="004213CE">
        <w:rPr>
          <w:rFonts w:ascii="Calibri Light" w:hAnsi="Calibri Light"/>
          <w:sz w:val="24"/>
          <w:szCs w:val="24"/>
        </w:rPr>
        <w:t>n</w:t>
      </w:r>
      <w:r w:rsidR="00726EC5" w:rsidRPr="004213CE">
        <w:rPr>
          <w:rFonts w:ascii="Calibri Light" w:hAnsi="Calibri Light"/>
          <w:sz w:val="24"/>
          <w:szCs w:val="24"/>
        </w:rPr>
        <w:t xml:space="preserve"> interpretar </w:t>
      </w:r>
      <w:r w:rsidR="008F4C14" w:rsidRPr="004213CE">
        <w:rPr>
          <w:rFonts w:ascii="Calibri Light" w:hAnsi="Calibri Light"/>
          <w:sz w:val="24"/>
          <w:szCs w:val="24"/>
        </w:rPr>
        <w:t xml:space="preserve">la sinceridad y voluntad de este deseo </w:t>
      </w:r>
      <w:r w:rsidR="00726EC5" w:rsidRPr="004213CE">
        <w:rPr>
          <w:rFonts w:ascii="Calibri Light" w:hAnsi="Calibri Light"/>
          <w:sz w:val="24"/>
          <w:szCs w:val="24"/>
        </w:rPr>
        <w:t>antes de ofrecer un proceso de crecimiento en la vida cristiana.</w:t>
      </w:r>
    </w:p>
    <w:p w:rsidR="005513D9" w:rsidRPr="004213CE" w:rsidRDefault="00931A1C" w:rsidP="00A63617">
      <w:pPr>
        <w:jc w:val="both"/>
        <w:rPr>
          <w:rFonts w:ascii="Calibri Light" w:hAnsi="Calibri Light"/>
          <w:b/>
          <w:sz w:val="24"/>
          <w:szCs w:val="24"/>
        </w:rPr>
      </w:pPr>
      <w:r w:rsidRPr="004213CE">
        <w:rPr>
          <w:rFonts w:ascii="Calibri Light" w:hAnsi="Calibri Light"/>
          <w:b/>
          <w:sz w:val="24"/>
          <w:szCs w:val="24"/>
        </w:rPr>
        <w:t xml:space="preserve">2. </w:t>
      </w:r>
      <w:r w:rsidR="006025EA" w:rsidRPr="004213CE">
        <w:rPr>
          <w:rFonts w:ascii="Calibri Light" w:hAnsi="Calibri Light"/>
          <w:b/>
          <w:sz w:val="24"/>
          <w:szCs w:val="24"/>
        </w:rPr>
        <w:t>C</w:t>
      </w:r>
      <w:r w:rsidRPr="004213CE">
        <w:rPr>
          <w:rFonts w:ascii="Calibri Light" w:hAnsi="Calibri Light"/>
          <w:b/>
          <w:sz w:val="24"/>
          <w:szCs w:val="24"/>
        </w:rPr>
        <w:t xml:space="preserve">atequesis </w:t>
      </w:r>
      <w:r w:rsidR="00C0465C" w:rsidRPr="004213CE">
        <w:rPr>
          <w:rFonts w:ascii="Calibri Light" w:hAnsi="Calibri Light"/>
          <w:b/>
          <w:sz w:val="24"/>
          <w:szCs w:val="24"/>
        </w:rPr>
        <w:t xml:space="preserve">de inspiración catecumenal </w:t>
      </w:r>
      <w:r w:rsidR="006025EA" w:rsidRPr="004213CE">
        <w:rPr>
          <w:rFonts w:ascii="Calibri Light" w:hAnsi="Calibri Light"/>
          <w:b/>
          <w:sz w:val="24"/>
          <w:szCs w:val="24"/>
        </w:rPr>
        <w:t>e</w:t>
      </w:r>
      <w:r w:rsidR="0097761F" w:rsidRPr="004213CE">
        <w:rPr>
          <w:rFonts w:ascii="Calibri Light" w:hAnsi="Calibri Light"/>
          <w:b/>
          <w:sz w:val="24"/>
          <w:szCs w:val="24"/>
        </w:rPr>
        <w:t xml:space="preserve"> IVC</w:t>
      </w:r>
    </w:p>
    <w:p w:rsidR="00931A1C" w:rsidRPr="004213CE" w:rsidRDefault="00931A1C" w:rsidP="00A63617">
      <w:pPr>
        <w:jc w:val="both"/>
        <w:rPr>
          <w:rFonts w:ascii="Calibri Light" w:hAnsi="Calibri Light"/>
          <w:sz w:val="24"/>
          <w:szCs w:val="24"/>
        </w:rPr>
      </w:pPr>
      <w:r w:rsidRPr="004213CE">
        <w:rPr>
          <w:rFonts w:ascii="Calibri Light" w:hAnsi="Calibri Light"/>
          <w:sz w:val="24"/>
          <w:szCs w:val="24"/>
        </w:rPr>
        <w:t xml:space="preserve">Ante todo la </w:t>
      </w:r>
      <w:r w:rsidR="00C0465C" w:rsidRPr="004213CE">
        <w:rPr>
          <w:rFonts w:ascii="Calibri Light" w:hAnsi="Calibri Light"/>
          <w:sz w:val="24"/>
          <w:szCs w:val="24"/>
        </w:rPr>
        <w:t>catequesis</w:t>
      </w:r>
      <w:r w:rsidRPr="004213CE">
        <w:rPr>
          <w:rFonts w:ascii="Calibri Light" w:hAnsi="Calibri Light"/>
          <w:sz w:val="24"/>
          <w:szCs w:val="24"/>
        </w:rPr>
        <w:t xml:space="preserve"> </w:t>
      </w:r>
      <w:r w:rsidR="000934EA" w:rsidRPr="004213CE">
        <w:rPr>
          <w:rFonts w:ascii="Calibri Light" w:hAnsi="Calibri Light"/>
          <w:sz w:val="24"/>
          <w:szCs w:val="24"/>
        </w:rPr>
        <w:t xml:space="preserve">debe ser </w:t>
      </w:r>
      <w:r w:rsidRPr="004213CE">
        <w:rPr>
          <w:rFonts w:ascii="Calibri Light" w:hAnsi="Calibri Light"/>
          <w:sz w:val="24"/>
          <w:szCs w:val="24"/>
        </w:rPr>
        <w:t>conc</w:t>
      </w:r>
      <w:r w:rsidR="000934EA" w:rsidRPr="004213CE">
        <w:rPr>
          <w:rFonts w:ascii="Calibri Light" w:hAnsi="Calibri Light"/>
          <w:sz w:val="24"/>
          <w:szCs w:val="24"/>
        </w:rPr>
        <w:t>e</w:t>
      </w:r>
      <w:r w:rsidRPr="004213CE">
        <w:rPr>
          <w:rFonts w:ascii="Calibri Light" w:hAnsi="Calibri Light"/>
          <w:sz w:val="24"/>
          <w:szCs w:val="24"/>
        </w:rPr>
        <w:t>b</w:t>
      </w:r>
      <w:r w:rsidR="000934EA" w:rsidRPr="004213CE">
        <w:rPr>
          <w:rFonts w:ascii="Calibri Light" w:hAnsi="Calibri Light"/>
          <w:sz w:val="24"/>
          <w:szCs w:val="24"/>
        </w:rPr>
        <w:t>ida</w:t>
      </w:r>
      <w:r w:rsidRPr="004213CE">
        <w:rPr>
          <w:rFonts w:ascii="Calibri Light" w:hAnsi="Calibri Light"/>
          <w:sz w:val="24"/>
          <w:szCs w:val="24"/>
        </w:rPr>
        <w:t xml:space="preserve"> como </w:t>
      </w:r>
      <w:r w:rsidR="00726EC5" w:rsidRPr="004213CE">
        <w:rPr>
          <w:rFonts w:ascii="Calibri Light" w:hAnsi="Calibri Light"/>
          <w:sz w:val="24"/>
          <w:szCs w:val="24"/>
        </w:rPr>
        <w:t xml:space="preserve">un </w:t>
      </w:r>
      <w:r w:rsidRPr="004213CE">
        <w:rPr>
          <w:rFonts w:ascii="Calibri Light" w:hAnsi="Calibri Light"/>
          <w:sz w:val="24"/>
          <w:szCs w:val="24"/>
        </w:rPr>
        <w:t>proceso</w:t>
      </w:r>
      <w:r w:rsidR="00726EC5" w:rsidRPr="004213CE">
        <w:rPr>
          <w:rFonts w:ascii="Calibri Light" w:hAnsi="Calibri Light"/>
          <w:sz w:val="24"/>
          <w:szCs w:val="24"/>
        </w:rPr>
        <w:t xml:space="preserve"> </w:t>
      </w:r>
      <w:r w:rsidR="000934EA" w:rsidRPr="004213CE">
        <w:rPr>
          <w:rFonts w:ascii="Calibri Light" w:hAnsi="Calibri Light"/>
          <w:sz w:val="24"/>
          <w:szCs w:val="24"/>
        </w:rPr>
        <w:t>integral, gradual  y mistagógico</w:t>
      </w:r>
      <w:r w:rsidRPr="004213CE">
        <w:rPr>
          <w:rFonts w:ascii="Calibri Light" w:hAnsi="Calibri Light"/>
          <w:sz w:val="24"/>
          <w:szCs w:val="24"/>
        </w:rPr>
        <w:t>, concepto</w:t>
      </w:r>
      <w:r w:rsidR="000934EA" w:rsidRPr="004213CE">
        <w:rPr>
          <w:rFonts w:ascii="Calibri Light" w:hAnsi="Calibri Light"/>
          <w:sz w:val="24"/>
          <w:szCs w:val="24"/>
        </w:rPr>
        <w:t>s</w:t>
      </w:r>
      <w:r w:rsidRPr="004213CE">
        <w:rPr>
          <w:rFonts w:ascii="Calibri Light" w:hAnsi="Calibri Light"/>
          <w:sz w:val="24"/>
          <w:szCs w:val="24"/>
        </w:rPr>
        <w:t xml:space="preserve"> clave</w:t>
      </w:r>
      <w:r w:rsidR="000934EA" w:rsidRPr="004213CE">
        <w:rPr>
          <w:rFonts w:ascii="Calibri Light" w:hAnsi="Calibri Light"/>
          <w:sz w:val="24"/>
          <w:szCs w:val="24"/>
        </w:rPr>
        <w:t>s</w:t>
      </w:r>
      <w:r w:rsidRPr="004213CE">
        <w:rPr>
          <w:rFonts w:ascii="Calibri Light" w:hAnsi="Calibri Light"/>
          <w:sz w:val="24"/>
          <w:szCs w:val="24"/>
        </w:rPr>
        <w:t xml:space="preserve"> del nuevo paradigma</w:t>
      </w:r>
      <w:r w:rsidR="000934EA" w:rsidRPr="004213CE">
        <w:rPr>
          <w:rFonts w:ascii="Calibri Light" w:hAnsi="Calibri Light"/>
          <w:sz w:val="24"/>
          <w:szCs w:val="24"/>
        </w:rPr>
        <w:t xml:space="preserve"> catequético</w:t>
      </w:r>
      <w:r w:rsidRPr="004213CE">
        <w:rPr>
          <w:rFonts w:ascii="Calibri Light" w:hAnsi="Calibri Light"/>
          <w:sz w:val="24"/>
          <w:szCs w:val="24"/>
        </w:rPr>
        <w:t xml:space="preserve">. </w:t>
      </w:r>
    </w:p>
    <w:p w:rsidR="00931A1C" w:rsidRPr="004213CE" w:rsidRDefault="000934EA" w:rsidP="00A63617">
      <w:pPr>
        <w:jc w:val="both"/>
        <w:rPr>
          <w:rFonts w:ascii="Calibri Light" w:hAnsi="Calibri Light"/>
          <w:sz w:val="24"/>
          <w:szCs w:val="24"/>
        </w:rPr>
      </w:pPr>
      <w:r w:rsidRPr="004213CE">
        <w:rPr>
          <w:rFonts w:ascii="Calibri Light" w:hAnsi="Calibri Light"/>
          <w:sz w:val="24"/>
          <w:szCs w:val="24"/>
        </w:rPr>
        <w:t xml:space="preserve">La </w:t>
      </w:r>
      <w:r w:rsidR="00C0465C" w:rsidRPr="004213CE">
        <w:rPr>
          <w:rFonts w:ascii="Calibri Light" w:hAnsi="Calibri Light"/>
          <w:sz w:val="24"/>
          <w:szCs w:val="24"/>
        </w:rPr>
        <w:t>catequesis</w:t>
      </w:r>
      <w:r w:rsidRPr="004213CE">
        <w:rPr>
          <w:rFonts w:ascii="Calibri Light" w:hAnsi="Calibri Light"/>
          <w:sz w:val="24"/>
          <w:szCs w:val="24"/>
        </w:rPr>
        <w:t xml:space="preserve"> está llamada a </w:t>
      </w:r>
      <w:r w:rsidRPr="004213CE">
        <w:rPr>
          <w:rFonts w:ascii="Calibri Light" w:hAnsi="Calibri Light"/>
          <w:b/>
          <w:sz w:val="24"/>
          <w:szCs w:val="24"/>
        </w:rPr>
        <w:t>i</w:t>
      </w:r>
      <w:r w:rsidR="00931A1C" w:rsidRPr="004213CE">
        <w:rPr>
          <w:rFonts w:ascii="Calibri Light" w:hAnsi="Calibri Light"/>
          <w:b/>
          <w:sz w:val="24"/>
          <w:szCs w:val="24"/>
        </w:rPr>
        <w:t>ntegra</w:t>
      </w:r>
      <w:r w:rsidRPr="004213CE">
        <w:rPr>
          <w:rFonts w:ascii="Calibri Light" w:hAnsi="Calibri Light"/>
          <w:b/>
          <w:sz w:val="24"/>
          <w:szCs w:val="24"/>
        </w:rPr>
        <w:t>r</w:t>
      </w:r>
      <w:r w:rsidR="00931A1C" w:rsidRPr="004213CE">
        <w:rPr>
          <w:rFonts w:ascii="Calibri Light" w:hAnsi="Calibri Light"/>
          <w:sz w:val="24"/>
          <w:szCs w:val="24"/>
        </w:rPr>
        <w:t xml:space="preserve"> todas las dimensiones de la persona. </w:t>
      </w:r>
      <w:r w:rsidRPr="004213CE">
        <w:rPr>
          <w:rFonts w:ascii="Calibri Light" w:hAnsi="Calibri Light"/>
          <w:sz w:val="24"/>
          <w:szCs w:val="24"/>
        </w:rPr>
        <w:t>Parte</w:t>
      </w:r>
      <w:r w:rsidR="00931A1C" w:rsidRPr="004213CE">
        <w:rPr>
          <w:rFonts w:ascii="Calibri Light" w:hAnsi="Calibri Light"/>
          <w:sz w:val="24"/>
          <w:szCs w:val="24"/>
        </w:rPr>
        <w:t xml:space="preserve"> </w:t>
      </w:r>
      <w:r w:rsidRPr="004213CE">
        <w:rPr>
          <w:rFonts w:ascii="Calibri Light" w:hAnsi="Calibri Light"/>
          <w:sz w:val="24"/>
          <w:szCs w:val="24"/>
        </w:rPr>
        <w:t>de su</w:t>
      </w:r>
      <w:r w:rsidR="00931A1C" w:rsidRPr="004213CE">
        <w:rPr>
          <w:rFonts w:ascii="Calibri Light" w:hAnsi="Calibri Light"/>
          <w:sz w:val="24"/>
          <w:szCs w:val="24"/>
        </w:rPr>
        <w:t xml:space="preserve"> búsqueda existencial y necesidades vitales y de</w:t>
      </w:r>
      <w:r w:rsidR="00C0465C" w:rsidRPr="004213CE">
        <w:rPr>
          <w:rFonts w:ascii="Calibri Light" w:hAnsi="Calibri Light"/>
          <w:sz w:val="24"/>
          <w:szCs w:val="24"/>
        </w:rPr>
        <w:t>sde</w:t>
      </w:r>
      <w:r w:rsidR="00931A1C" w:rsidRPr="004213CE">
        <w:rPr>
          <w:rFonts w:ascii="Calibri Light" w:hAnsi="Calibri Light"/>
          <w:sz w:val="24"/>
          <w:szCs w:val="24"/>
        </w:rPr>
        <w:t xml:space="preserve"> ellas </w:t>
      </w:r>
      <w:r w:rsidRPr="004213CE">
        <w:rPr>
          <w:rFonts w:ascii="Calibri Light" w:hAnsi="Calibri Light"/>
          <w:sz w:val="24"/>
          <w:szCs w:val="24"/>
        </w:rPr>
        <w:t>ofrece</w:t>
      </w:r>
      <w:r w:rsidR="00931A1C" w:rsidRPr="004213CE">
        <w:rPr>
          <w:rFonts w:ascii="Calibri Light" w:hAnsi="Calibri Light"/>
          <w:sz w:val="24"/>
          <w:szCs w:val="24"/>
        </w:rPr>
        <w:t xml:space="preserve"> un </w:t>
      </w:r>
      <w:r w:rsidRPr="004213CE">
        <w:rPr>
          <w:rFonts w:ascii="Calibri Light" w:hAnsi="Calibri Light"/>
          <w:sz w:val="24"/>
          <w:szCs w:val="24"/>
        </w:rPr>
        <w:t>camino crecimiento humano y espiritual</w:t>
      </w:r>
      <w:r w:rsidR="00931A1C" w:rsidRPr="004213CE">
        <w:rPr>
          <w:rFonts w:ascii="Calibri Light" w:hAnsi="Calibri Light"/>
          <w:sz w:val="24"/>
          <w:szCs w:val="24"/>
        </w:rPr>
        <w:t xml:space="preserve">. </w:t>
      </w:r>
    </w:p>
    <w:p w:rsidR="000934EA" w:rsidRPr="004213CE" w:rsidRDefault="00931A1C" w:rsidP="00A63617">
      <w:pPr>
        <w:jc w:val="both"/>
        <w:rPr>
          <w:rFonts w:ascii="Calibri Light" w:hAnsi="Calibri Light"/>
          <w:sz w:val="24"/>
          <w:szCs w:val="24"/>
        </w:rPr>
      </w:pPr>
      <w:r w:rsidRPr="004213CE">
        <w:rPr>
          <w:rFonts w:ascii="Calibri Light" w:hAnsi="Calibri Light"/>
          <w:sz w:val="24"/>
          <w:szCs w:val="24"/>
        </w:rPr>
        <w:t xml:space="preserve">El </w:t>
      </w:r>
      <w:r w:rsidR="000934EA" w:rsidRPr="004213CE">
        <w:rPr>
          <w:rFonts w:ascii="Calibri Light" w:hAnsi="Calibri Light"/>
          <w:sz w:val="24"/>
          <w:szCs w:val="24"/>
        </w:rPr>
        <w:t xml:space="preserve">proceso </w:t>
      </w:r>
      <w:r w:rsidRPr="004213CE">
        <w:rPr>
          <w:rFonts w:ascii="Calibri Light" w:hAnsi="Calibri Light"/>
          <w:b/>
          <w:sz w:val="24"/>
          <w:szCs w:val="24"/>
        </w:rPr>
        <w:t>catecumena</w:t>
      </w:r>
      <w:r w:rsidR="000934EA" w:rsidRPr="004213CE">
        <w:rPr>
          <w:rFonts w:ascii="Calibri Light" w:hAnsi="Calibri Light"/>
          <w:b/>
          <w:sz w:val="24"/>
          <w:szCs w:val="24"/>
        </w:rPr>
        <w:t>l</w:t>
      </w:r>
      <w:r w:rsidRPr="004213CE">
        <w:rPr>
          <w:rFonts w:ascii="Calibri Light" w:hAnsi="Calibri Light"/>
          <w:sz w:val="24"/>
          <w:szCs w:val="24"/>
        </w:rPr>
        <w:t xml:space="preserve"> </w:t>
      </w:r>
      <w:r w:rsidR="000934EA" w:rsidRPr="004213CE">
        <w:rPr>
          <w:rFonts w:ascii="Calibri Light" w:hAnsi="Calibri Light"/>
          <w:sz w:val="24"/>
          <w:szCs w:val="24"/>
        </w:rPr>
        <w:t>aportará la gradualidad</w:t>
      </w:r>
      <w:r w:rsidR="006025EA" w:rsidRPr="004213CE">
        <w:rPr>
          <w:rFonts w:ascii="Calibri Light" w:hAnsi="Calibri Light"/>
          <w:sz w:val="24"/>
          <w:szCs w:val="24"/>
        </w:rPr>
        <w:t xml:space="preserve"> y la mistagogia</w:t>
      </w:r>
      <w:r w:rsidR="000934EA" w:rsidRPr="004213CE">
        <w:rPr>
          <w:rFonts w:ascii="Calibri Light" w:hAnsi="Calibri Light"/>
          <w:sz w:val="24"/>
          <w:szCs w:val="24"/>
        </w:rPr>
        <w:t>, con etapas definidas. Se combinan momentos de experiencia comunitaria, oración, servicio</w:t>
      </w:r>
      <w:r w:rsidR="00C0465C" w:rsidRPr="004213CE">
        <w:rPr>
          <w:rFonts w:ascii="Calibri Light" w:hAnsi="Calibri Light"/>
          <w:sz w:val="24"/>
          <w:szCs w:val="24"/>
        </w:rPr>
        <w:t>,</w:t>
      </w:r>
      <w:r w:rsidR="000934EA" w:rsidRPr="004213CE">
        <w:rPr>
          <w:rFonts w:ascii="Calibri Light" w:hAnsi="Calibri Light"/>
          <w:sz w:val="24"/>
          <w:szCs w:val="24"/>
        </w:rPr>
        <w:t xml:space="preserve"> ritos y celebraciones con momentos de catequesis</w:t>
      </w:r>
      <w:r w:rsidR="006025EA" w:rsidRPr="004213CE">
        <w:rPr>
          <w:rFonts w:ascii="Calibri Light" w:hAnsi="Calibri Light"/>
          <w:sz w:val="24"/>
          <w:szCs w:val="24"/>
        </w:rPr>
        <w:t xml:space="preserve"> que iluminan y dan sentido a la vivencia</w:t>
      </w:r>
      <w:r w:rsidR="000934EA" w:rsidRPr="004213CE">
        <w:rPr>
          <w:rFonts w:ascii="Calibri Light" w:hAnsi="Calibri Light"/>
          <w:sz w:val="24"/>
          <w:szCs w:val="24"/>
        </w:rPr>
        <w:t>; es un camino progresivo de discipulado asistido y acompañado</w:t>
      </w:r>
      <w:r w:rsidR="006025EA" w:rsidRPr="004213CE">
        <w:rPr>
          <w:rFonts w:ascii="Calibri Light" w:hAnsi="Calibri Light"/>
          <w:sz w:val="24"/>
          <w:szCs w:val="24"/>
        </w:rPr>
        <w:t xml:space="preserve"> por la comunidad que realiza de este modo su maternidad espiritual.</w:t>
      </w:r>
      <w:r w:rsidR="000934EA" w:rsidRPr="004213CE">
        <w:rPr>
          <w:rFonts w:ascii="Calibri Light" w:hAnsi="Calibri Light"/>
          <w:sz w:val="24"/>
          <w:szCs w:val="24"/>
        </w:rPr>
        <w:t xml:space="preserve"> </w:t>
      </w:r>
      <w:r w:rsidR="006025EA" w:rsidRPr="004213CE">
        <w:rPr>
          <w:rFonts w:ascii="Calibri Light" w:hAnsi="Calibri Light"/>
          <w:sz w:val="24"/>
          <w:szCs w:val="24"/>
        </w:rPr>
        <w:t>T</w:t>
      </w:r>
      <w:r w:rsidR="000934EA" w:rsidRPr="004213CE">
        <w:rPr>
          <w:rFonts w:ascii="Calibri Light" w:hAnsi="Calibri Light"/>
          <w:sz w:val="24"/>
          <w:szCs w:val="24"/>
        </w:rPr>
        <w:t xml:space="preserve">odo impregnado del </w:t>
      </w:r>
      <w:r w:rsidR="006025EA" w:rsidRPr="004213CE">
        <w:rPr>
          <w:rFonts w:ascii="Calibri Light" w:hAnsi="Calibri Light"/>
          <w:sz w:val="24"/>
          <w:szCs w:val="24"/>
        </w:rPr>
        <w:t>M</w:t>
      </w:r>
      <w:r w:rsidR="000934EA" w:rsidRPr="004213CE">
        <w:rPr>
          <w:rFonts w:ascii="Calibri Light" w:hAnsi="Calibri Light"/>
          <w:sz w:val="24"/>
          <w:szCs w:val="24"/>
        </w:rPr>
        <w:t>isterio Pascua</w:t>
      </w:r>
      <w:r w:rsidR="006025EA" w:rsidRPr="004213CE">
        <w:rPr>
          <w:rFonts w:ascii="Calibri Light" w:hAnsi="Calibri Light"/>
          <w:sz w:val="24"/>
          <w:szCs w:val="24"/>
        </w:rPr>
        <w:t>l</w:t>
      </w:r>
      <w:r w:rsidR="000934EA" w:rsidRPr="004213CE">
        <w:rPr>
          <w:rFonts w:ascii="Calibri Light" w:hAnsi="Calibri Light"/>
          <w:sz w:val="24"/>
          <w:szCs w:val="24"/>
        </w:rPr>
        <w:t xml:space="preserve"> de Cristo</w:t>
      </w:r>
      <w:r w:rsidR="000934EA" w:rsidRPr="004213CE">
        <w:rPr>
          <w:rStyle w:val="Refdenotaalpie"/>
          <w:rFonts w:ascii="Calibri Light" w:hAnsi="Calibri Light"/>
          <w:sz w:val="24"/>
          <w:szCs w:val="24"/>
        </w:rPr>
        <w:footnoteReference w:id="1"/>
      </w:r>
      <w:r w:rsidR="000934EA" w:rsidRPr="004213CE">
        <w:rPr>
          <w:rFonts w:ascii="Calibri Light" w:hAnsi="Calibri Light"/>
          <w:sz w:val="24"/>
          <w:szCs w:val="24"/>
        </w:rPr>
        <w:t>.</w:t>
      </w:r>
    </w:p>
    <w:p w:rsidR="00C54FEA" w:rsidRPr="004213CE" w:rsidRDefault="00C54FEA" w:rsidP="00C54FEA">
      <w:pPr>
        <w:jc w:val="both"/>
        <w:rPr>
          <w:rFonts w:ascii="Calibri Light" w:hAnsi="Calibri Light"/>
          <w:b/>
          <w:sz w:val="24"/>
          <w:szCs w:val="24"/>
        </w:rPr>
      </w:pPr>
      <w:r w:rsidRPr="004213CE">
        <w:rPr>
          <w:rFonts w:ascii="Calibri Light" w:hAnsi="Calibri Light"/>
          <w:b/>
          <w:sz w:val="24"/>
          <w:szCs w:val="24"/>
        </w:rPr>
        <w:t>3. Catequesis e iniciación</w:t>
      </w:r>
    </w:p>
    <w:p w:rsidR="00C54FEA" w:rsidRPr="004213CE" w:rsidRDefault="00C54FEA" w:rsidP="00C54FEA">
      <w:pPr>
        <w:jc w:val="both"/>
        <w:rPr>
          <w:rFonts w:ascii="Calibri Light" w:hAnsi="Calibri Light"/>
          <w:sz w:val="24"/>
          <w:szCs w:val="24"/>
        </w:rPr>
      </w:pPr>
      <w:r w:rsidRPr="004213CE">
        <w:rPr>
          <w:rFonts w:ascii="Calibri Light" w:hAnsi="Calibri Light"/>
          <w:sz w:val="24"/>
          <w:szCs w:val="24"/>
        </w:rPr>
        <w:t>La renovación catequética debe cimentarse en la conversión previa y desarrollarse en un proceso iniciático.</w:t>
      </w:r>
    </w:p>
    <w:p w:rsidR="00C54FEA" w:rsidRPr="004213CE" w:rsidRDefault="00C54FEA" w:rsidP="00C54FEA">
      <w:pPr>
        <w:jc w:val="both"/>
        <w:rPr>
          <w:rFonts w:ascii="Calibri Light" w:hAnsi="Calibri Light"/>
          <w:sz w:val="24"/>
          <w:szCs w:val="24"/>
        </w:rPr>
      </w:pPr>
      <w:r w:rsidRPr="004213CE">
        <w:rPr>
          <w:rFonts w:ascii="Calibri Light" w:hAnsi="Calibri Light"/>
          <w:sz w:val="24"/>
          <w:szCs w:val="24"/>
        </w:rPr>
        <w:t>Según el DGC 67, las características de la catequesis al servicio de la IVC son:</w:t>
      </w:r>
    </w:p>
    <w:p w:rsidR="00C54FEA" w:rsidRPr="004213CE" w:rsidRDefault="00C54FEA" w:rsidP="00C54FEA">
      <w:pPr>
        <w:ind w:left="708"/>
        <w:jc w:val="both"/>
        <w:rPr>
          <w:rFonts w:ascii="Calibri Light" w:hAnsi="Calibri Light"/>
          <w:sz w:val="24"/>
          <w:szCs w:val="24"/>
        </w:rPr>
      </w:pPr>
      <w:r w:rsidRPr="004213CE">
        <w:rPr>
          <w:rFonts w:ascii="Calibri Light" w:hAnsi="Calibri Light"/>
          <w:sz w:val="24"/>
          <w:szCs w:val="24"/>
        </w:rPr>
        <w:t>1. formación orgánica y sistemática de la fe,</w:t>
      </w:r>
    </w:p>
    <w:p w:rsidR="00C54FEA" w:rsidRPr="004213CE" w:rsidRDefault="00C54FEA" w:rsidP="00C54FEA">
      <w:pPr>
        <w:ind w:left="708"/>
        <w:jc w:val="both"/>
        <w:rPr>
          <w:rFonts w:ascii="Calibri Light" w:hAnsi="Calibri Light"/>
          <w:sz w:val="24"/>
          <w:szCs w:val="24"/>
        </w:rPr>
      </w:pPr>
      <w:r w:rsidRPr="004213CE">
        <w:rPr>
          <w:rFonts w:ascii="Calibri Light" w:hAnsi="Calibri Light"/>
          <w:sz w:val="24"/>
          <w:szCs w:val="24"/>
        </w:rPr>
        <w:t>2. aprendizaje de toda la vida cristiana,</w:t>
      </w:r>
    </w:p>
    <w:p w:rsidR="00C54FEA" w:rsidRPr="004213CE" w:rsidRDefault="00C54FEA" w:rsidP="00C54FEA">
      <w:pPr>
        <w:ind w:left="708"/>
        <w:jc w:val="both"/>
        <w:rPr>
          <w:rFonts w:ascii="Calibri Light" w:hAnsi="Calibri Light"/>
          <w:sz w:val="24"/>
          <w:szCs w:val="24"/>
        </w:rPr>
      </w:pPr>
      <w:r w:rsidRPr="004213CE">
        <w:rPr>
          <w:rFonts w:ascii="Calibri Light" w:hAnsi="Calibri Light"/>
          <w:sz w:val="24"/>
          <w:szCs w:val="24"/>
        </w:rPr>
        <w:t>3. formación básica y esencial centrada en lo nuclear de la experiencia cristiana, en las certezas más básicas de la fe y en los valores evangélicos más fundamentales,</w:t>
      </w:r>
    </w:p>
    <w:p w:rsidR="00C54FEA" w:rsidRPr="004213CE" w:rsidRDefault="00C54FEA" w:rsidP="00C54FEA">
      <w:pPr>
        <w:ind w:left="708"/>
        <w:jc w:val="both"/>
        <w:rPr>
          <w:rFonts w:ascii="Calibri Light" w:hAnsi="Calibri Light"/>
          <w:sz w:val="24"/>
          <w:szCs w:val="24"/>
        </w:rPr>
      </w:pPr>
      <w:r w:rsidRPr="004213CE">
        <w:rPr>
          <w:rFonts w:ascii="Calibri Light" w:hAnsi="Calibri Light"/>
          <w:sz w:val="24"/>
          <w:szCs w:val="24"/>
        </w:rPr>
        <w:t xml:space="preserve">4. incorporación a la comunidad que vive, celebra y testimonia la fe. </w:t>
      </w:r>
    </w:p>
    <w:p w:rsidR="00C54FEA" w:rsidRPr="004213CE" w:rsidRDefault="004213CE" w:rsidP="00C54FEA">
      <w:pPr>
        <w:jc w:val="both"/>
        <w:rPr>
          <w:rFonts w:ascii="Calibri Light" w:hAnsi="Calibri Light"/>
          <w:sz w:val="24"/>
          <w:szCs w:val="24"/>
        </w:rPr>
      </w:pPr>
      <w:r>
        <w:rPr>
          <w:rFonts w:ascii="Calibri Light" w:hAnsi="Calibri Light"/>
          <w:b/>
          <w:sz w:val="24"/>
          <w:szCs w:val="24"/>
        </w:rPr>
        <w:t>4</w:t>
      </w:r>
      <w:r w:rsidR="00C54FEA" w:rsidRPr="004213CE">
        <w:rPr>
          <w:rFonts w:ascii="Calibri Light" w:hAnsi="Calibri Light"/>
          <w:b/>
          <w:sz w:val="24"/>
          <w:szCs w:val="24"/>
        </w:rPr>
        <w:t xml:space="preserve">. Las tareas de la </w:t>
      </w:r>
      <w:r w:rsidR="00576C69" w:rsidRPr="004213CE">
        <w:rPr>
          <w:rFonts w:ascii="Calibri Light" w:hAnsi="Calibri Light"/>
          <w:b/>
          <w:sz w:val="24"/>
          <w:szCs w:val="24"/>
        </w:rPr>
        <w:t>catequesis en el proceso de IVC</w:t>
      </w:r>
      <w:r w:rsidR="00052F66" w:rsidRPr="004213CE">
        <w:rPr>
          <w:rFonts w:ascii="Calibri Light" w:hAnsi="Calibri Light"/>
          <w:b/>
          <w:sz w:val="24"/>
          <w:szCs w:val="24"/>
        </w:rPr>
        <w:t xml:space="preserve"> </w:t>
      </w:r>
      <w:r w:rsidR="00052F66" w:rsidRPr="004213CE">
        <w:rPr>
          <w:rFonts w:ascii="Calibri Light" w:hAnsi="Calibri Light"/>
          <w:sz w:val="24"/>
          <w:szCs w:val="24"/>
        </w:rPr>
        <w:t>(Cfr. DGC 85s)</w:t>
      </w:r>
    </w:p>
    <w:p w:rsidR="00C54FEA" w:rsidRPr="004213CE" w:rsidRDefault="00C54FEA" w:rsidP="00C54FEA">
      <w:pPr>
        <w:jc w:val="both"/>
        <w:rPr>
          <w:rFonts w:ascii="Calibri Light" w:hAnsi="Calibri Light"/>
          <w:sz w:val="24"/>
          <w:szCs w:val="24"/>
        </w:rPr>
      </w:pPr>
      <w:r w:rsidRPr="004213CE">
        <w:rPr>
          <w:rFonts w:ascii="Calibri Light" w:hAnsi="Calibri Light"/>
          <w:sz w:val="24"/>
          <w:szCs w:val="24"/>
        </w:rPr>
        <w:t xml:space="preserve">La catequesis ha de propiciar el </w:t>
      </w:r>
      <w:r w:rsidRPr="004213CE">
        <w:rPr>
          <w:rFonts w:ascii="Calibri Light" w:hAnsi="Calibri Light"/>
          <w:i/>
          <w:sz w:val="24"/>
          <w:szCs w:val="24"/>
        </w:rPr>
        <w:t>conocimiento de la fe</w:t>
      </w:r>
      <w:r w:rsidRPr="004213CE">
        <w:rPr>
          <w:rFonts w:ascii="Calibri Light" w:hAnsi="Calibri Light"/>
          <w:sz w:val="24"/>
          <w:szCs w:val="24"/>
        </w:rPr>
        <w:t xml:space="preserve"> a la vez que ilumina cristianamente la existencia humana, alimenta la vida de fe y capacita para dar razón de la fe en el mundo. Se </w:t>
      </w:r>
      <w:r w:rsidR="00576C69" w:rsidRPr="004213CE">
        <w:rPr>
          <w:rFonts w:ascii="Calibri Light" w:hAnsi="Calibri Light"/>
          <w:sz w:val="24"/>
          <w:szCs w:val="24"/>
        </w:rPr>
        <w:t>expresa en la “entrega del Símbolo”.</w:t>
      </w:r>
    </w:p>
    <w:p w:rsidR="00576C69" w:rsidRPr="004213CE" w:rsidRDefault="00576C69" w:rsidP="00C54FEA">
      <w:pPr>
        <w:jc w:val="both"/>
        <w:rPr>
          <w:rFonts w:ascii="Calibri Light" w:hAnsi="Calibri Light"/>
          <w:sz w:val="24"/>
          <w:szCs w:val="24"/>
        </w:rPr>
      </w:pPr>
      <w:r w:rsidRPr="004213CE">
        <w:rPr>
          <w:rFonts w:ascii="Calibri Light" w:hAnsi="Calibri Light"/>
          <w:sz w:val="24"/>
          <w:szCs w:val="24"/>
        </w:rPr>
        <w:t xml:space="preserve">La catequesis </w:t>
      </w:r>
      <w:r w:rsidRPr="004213CE">
        <w:rPr>
          <w:rFonts w:ascii="Calibri Light" w:hAnsi="Calibri Light"/>
          <w:i/>
          <w:sz w:val="24"/>
          <w:szCs w:val="24"/>
        </w:rPr>
        <w:t>inicia y educa en la liturgia</w:t>
      </w:r>
      <w:r w:rsidRPr="004213CE">
        <w:rPr>
          <w:rFonts w:ascii="Calibri Light" w:hAnsi="Calibri Light"/>
          <w:sz w:val="24"/>
          <w:szCs w:val="24"/>
        </w:rPr>
        <w:t>, preparando a la participación plena, consciente y activa en la celebración en el ejercicio del sacerdocio bautismal.</w:t>
      </w:r>
    </w:p>
    <w:p w:rsidR="00576C69" w:rsidRPr="004213CE" w:rsidRDefault="00576C69" w:rsidP="00C54FEA">
      <w:pPr>
        <w:jc w:val="both"/>
        <w:rPr>
          <w:rFonts w:ascii="Calibri Light" w:hAnsi="Calibri Light"/>
          <w:sz w:val="24"/>
          <w:szCs w:val="24"/>
        </w:rPr>
      </w:pPr>
      <w:r w:rsidRPr="004213CE">
        <w:rPr>
          <w:rFonts w:ascii="Calibri Light" w:hAnsi="Calibri Light"/>
          <w:sz w:val="24"/>
          <w:szCs w:val="24"/>
        </w:rPr>
        <w:t xml:space="preserve">La catequesis inicia en la </w:t>
      </w:r>
      <w:r w:rsidRPr="004213CE">
        <w:rPr>
          <w:rFonts w:ascii="Calibri Light" w:hAnsi="Calibri Light"/>
          <w:i/>
          <w:sz w:val="24"/>
          <w:szCs w:val="24"/>
        </w:rPr>
        <w:t>formación moral</w:t>
      </w:r>
      <w:r w:rsidRPr="004213CE">
        <w:rPr>
          <w:rFonts w:ascii="Calibri Light" w:hAnsi="Calibri Light"/>
          <w:sz w:val="24"/>
          <w:szCs w:val="24"/>
        </w:rPr>
        <w:t xml:space="preserve"> del discípulo, como caminar en el seguimiento de Jesús que implica una transformación interior. Introduce en las consecuencias sociales de las exigencias evangélicas.</w:t>
      </w:r>
    </w:p>
    <w:p w:rsidR="00576C69" w:rsidRPr="004213CE" w:rsidRDefault="00576C69" w:rsidP="00C54FEA">
      <w:pPr>
        <w:jc w:val="both"/>
        <w:rPr>
          <w:rFonts w:ascii="Calibri Light" w:hAnsi="Calibri Light"/>
          <w:sz w:val="24"/>
          <w:szCs w:val="24"/>
        </w:rPr>
      </w:pPr>
      <w:r w:rsidRPr="004213CE">
        <w:rPr>
          <w:rFonts w:ascii="Calibri Light" w:hAnsi="Calibri Light"/>
          <w:sz w:val="24"/>
          <w:szCs w:val="24"/>
        </w:rPr>
        <w:t xml:space="preserve">La catequesis inicia en </w:t>
      </w:r>
      <w:r w:rsidRPr="004213CE">
        <w:rPr>
          <w:rFonts w:ascii="Calibri Light" w:hAnsi="Calibri Light"/>
          <w:i/>
          <w:sz w:val="24"/>
          <w:szCs w:val="24"/>
        </w:rPr>
        <w:t>la oración</w:t>
      </w:r>
      <w:r w:rsidRPr="004213CE">
        <w:rPr>
          <w:rFonts w:ascii="Calibri Light" w:hAnsi="Calibri Light"/>
          <w:sz w:val="24"/>
          <w:szCs w:val="24"/>
        </w:rPr>
        <w:t xml:space="preserve"> del cristiano, enseña al discípulo a orar, tal como lo descubre en el carácter orante y contemplativo de Jesús. Se expresa en la “entrega del Padre nuestro”.</w:t>
      </w:r>
    </w:p>
    <w:p w:rsidR="00576C69" w:rsidRPr="004213CE" w:rsidRDefault="00576C69" w:rsidP="00C54FEA">
      <w:pPr>
        <w:jc w:val="both"/>
        <w:rPr>
          <w:rFonts w:ascii="Calibri Light" w:hAnsi="Calibri Light"/>
          <w:sz w:val="24"/>
          <w:szCs w:val="24"/>
        </w:rPr>
      </w:pPr>
      <w:r w:rsidRPr="004213CE">
        <w:rPr>
          <w:rFonts w:ascii="Calibri Light" w:hAnsi="Calibri Light"/>
          <w:sz w:val="24"/>
          <w:szCs w:val="24"/>
        </w:rPr>
        <w:t xml:space="preserve">La catequesis también es </w:t>
      </w:r>
      <w:r w:rsidRPr="004213CE">
        <w:rPr>
          <w:rFonts w:ascii="Calibri Light" w:hAnsi="Calibri Light"/>
          <w:i/>
          <w:sz w:val="24"/>
          <w:szCs w:val="24"/>
        </w:rPr>
        <w:t>educación para la vida comunitaria</w:t>
      </w:r>
      <w:r w:rsidRPr="004213CE">
        <w:rPr>
          <w:rFonts w:ascii="Calibri Light" w:hAnsi="Calibri Light"/>
          <w:sz w:val="24"/>
          <w:szCs w:val="24"/>
        </w:rPr>
        <w:t xml:space="preserve">, </w:t>
      </w:r>
      <w:r w:rsidR="00052F66" w:rsidRPr="004213CE">
        <w:rPr>
          <w:rFonts w:ascii="Calibri Light" w:hAnsi="Calibri Light"/>
          <w:sz w:val="24"/>
          <w:szCs w:val="24"/>
        </w:rPr>
        <w:t>que incluye la educación para la participación activa en la vida de la comunidad así como también la formación al diálogo ecuménico.</w:t>
      </w:r>
    </w:p>
    <w:p w:rsidR="00052F66" w:rsidRPr="004213CE" w:rsidRDefault="00052F66" w:rsidP="00C54FEA">
      <w:pPr>
        <w:jc w:val="both"/>
        <w:rPr>
          <w:rFonts w:ascii="Calibri Light" w:hAnsi="Calibri Light"/>
          <w:sz w:val="24"/>
          <w:szCs w:val="24"/>
        </w:rPr>
      </w:pPr>
      <w:r w:rsidRPr="004213CE">
        <w:rPr>
          <w:rFonts w:ascii="Calibri Light" w:hAnsi="Calibri Light"/>
          <w:sz w:val="24"/>
          <w:szCs w:val="24"/>
        </w:rPr>
        <w:t xml:space="preserve">La catequesis inicia en la </w:t>
      </w:r>
      <w:r w:rsidRPr="004213CE">
        <w:rPr>
          <w:rFonts w:ascii="Calibri Light" w:hAnsi="Calibri Light"/>
          <w:i/>
          <w:sz w:val="24"/>
          <w:szCs w:val="24"/>
        </w:rPr>
        <w:t xml:space="preserve">misión. </w:t>
      </w:r>
      <w:r w:rsidRPr="004213CE">
        <w:rPr>
          <w:rFonts w:ascii="Calibri Light" w:hAnsi="Calibri Light"/>
          <w:sz w:val="24"/>
          <w:szCs w:val="24"/>
        </w:rPr>
        <w:t>Para esto tendrá en cuenta el dinamismo misionero del mandato de Jesús “Vayan y hagan discípulos…” y a la vez prepara para el diálogo interreligioso.</w:t>
      </w:r>
    </w:p>
    <w:p w:rsidR="00052F66" w:rsidRPr="004213CE" w:rsidRDefault="00052F66" w:rsidP="00052F66">
      <w:pPr>
        <w:jc w:val="both"/>
        <w:rPr>
          <w:rFonts w:ascii="Calibri Light" w:hAnsi="Calibri Light"/>
          <w:b/>
          <w:sz w:val="24"/>
          <w:szCs w:val="24"/>
        </w:rPr>
      </w:pPr>
      <w:r w:rsidRPr="004213CE">
        <w:rPr>
          <w:rFonts w:ascii="Calibri Light" w:hAnsi="Calibri Light"/>
          <w:b/>
          <w:sz w:val="24"/>
          <w:szCs w:val="24"/>
        </w:rPr>
        <w:t>Conclusión</w:t>
      </w:r>
    </w:p>
    <w:p w:rsidR="00052F66" w:rsidRPr="004213CE" w:rsidRDefault="00052F66" w:rsidP="00052F66">
      <w:pPr>
        <w:jc w:val="both"/>
        <w:rPr>
          <w:rFonts w:ascii="Calibri Light" w:hAnsi="Calibri Light"/>
          <w:sz w:val="24"/>
          <w:szCs w:val="24"/>
        </w:rPr>
      </w:pPr>
      <w:r w:rsidRPr="004213CE">
        <w:rPr>
          <w:rFonts w:ascii="Calibri Light" w:hAnsi="Calibri Light"/>
          <w:sz w:val="24"/>
          <w:szCs w:val="24"/>
        </w:rPr>
        <w:t xml:space="preserve">Puede afirmarse con propiedad que en el proceso de IVC la catequesis es su eje articulador y quien </w:t>
      </w:r>
      <w:r w:rsidR="007579E9" w:rsidRPr="004213CE">
        <w:rPr>
          <w:rFonts w:ascii="Calibri Light" w:hAnsi="Calibri Light"/>
          <w:sz w:val="24"/>
          <w:szCs w:val="24"/>
        </w:rPr>
        <w:t>sostiene</w:t>
      </w:r>
      <w:r w:rsidRPr="004213CE">
        <w:rPr>
          <w:rFonts w:ascii="Calibri Light" w:hAnsi="Calibri Light"/>
          <w:sz w:val="24"/>
          <w:szCs w:val="24"/>
        </w:rPr>
        <w:t xml:space="preserve"> el proceso de maduración de la fe que se celebra en los ritos y sacramentos de la iniciación. </w:t>
      </w:r>
    </w:p>
    <w:p w:rsidR="00052F66" w:rsidRPr="004213CE" w:rsidRDefault="00052F66" w:rsidP="00052F66">
      <w:pPr>
        <w:jc w:val="both"/>
        <w:rPr>
          <w:rFonts w:ascii="Calibri Light" w:hAnsi="Calibri Light"/>
          <w:sz w:val="24"/>
          <w:szCs w:val="24"/>
        </w:rPr>
      </w:pPr>
      <w:r w:rsidRPr="004213CE">
        <w:rPr>
          <w:rFonts w:ascii="Calibri Light" w:hAnsi="Calibri Light"/>
          <w:sz w:val="24"/>
          <w:szCs w:val="24"/>
        </w:rPr>
        <w:t xml:space="preserve">Como leemos en AIDM: la verdadera catequesis es aquella que está al servicio de los procesos de IVC (N° 41). </w:t>
      </w:r>
    </w:p>
    <w:p w:rsidR="00C54FEA" w:rsidRPr="004213CE" w:rsidRDefault="00052F66" w:rsidP="004213CE">
      <w:pPr>
        <w:jc w:val="both"/>
        <w:rPr>
          <w:rFonts w:ascii="Calibri Light" w:hAnsi="Calibri Light"/>
          <w:sz w:val="24"/>
          <w:szCs w:val="24"/>
        </w:rPr>
      </w:pPr>
      <w:r w:rsidRPr="004213CE">
        <w:rPr>
          <w:rFonts w:ascii="Calibri Light" w:hAnsi="Calibri Light"/>
          <w:sz w:val="24"/>
          <w:szCs w:val="24"/>
        </w:rPr>
        <w:t>Queda abierto el tema de la formación del catequista para una catequesis en clave catecumenal, que, como se afirma en AIDM, debe ser testigo, comuni</w:t>
      </w:r>
      <w:r w:rsidR="004213CE">
        <w:rPr>
          <w:rFonts w:ascii="Calibri Light" w:hAnsi="Calibri Light"/>
          <w:sz w:val="24"/>
          <w:szCs w:val="24"/>
        </w:rPr>
        <w:t>cador, acompañante y mistagogo.</w:t>
      </w:r>
      <w:bookmarkStart w:id="0" w:name="_GoBack"/>
      <w:bookmarkEnd w:id="0"/>
    </w:p>
    <w:sectPr w:rsidR="00C54FEA" w:rsidRPr="004213CE" w:rsidSect="004213CE">
      <w:footerReference w:type="default" r:id="rId8"/>
      <w:pgSz w:w="12240" w:h="15840" w:code="1"/>
      <w:pgMar w:top="164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DE" w:rsidRDefault="002527DE" w:rsidP="00931A1C">
      <w:pPr>
        <w:spacing w:after="0" w:line="240" w:lineRule="auto"/>
      </w:pPr>
      <w:r>
        <w:separator/>
      </w:r>
    </w:p>
  </w:endnote>
  <w:endnote w:type="continuationSeparator" w:id="0">
    <w:p w:rsidR="002527DE" w:rsidRDefault="002527DE" w:rsidP="0093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52161"/>
      <w:docPartObj>
        <w:docPartGallery w:val="Page Numbers (Bottom of Page)"/>
        <w:docPartUnique/>
      </w:docPartObj>
    </w:sdtPr>
    <w:sdtContent>
      <w:p w:rsidR="004213CE" w:rsidRDefault="004213CE">
        <w:pPr>
          <w:pStyle w:val="Piedepgina"/>
          <w:jc w:val="center"/>
        </w:pPr>
        <w:r>
          <w:fldChar w:fldCharType="begin"/>
        </w:r>
        <w:r>
          <w:instrText>PAGE   \* MERGEFORMAT</w:instrText>
        </w:r>
        <w:r>
          <w:fldChar w:fldCharType="separate"/>
        </w:r>
        <w:r w:rsidRPr="004213CE">
          <w:rPr>
            <w:noProof/>
            <w:lang w:val="es-ES"/>
          </w:rPr>
          <w:t>4</w:t>
        </w:r>
        <w:r>
          <w:fldChar w:fldCharType="end"/>
        </w:r>
      </w:p>
    </w:sdtContent>
  </w:sdt>
  <w:p w:rsidR="004213CE" w:rsidRDefault="004213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DE" w:rsidRDefault="002527DE" w:rsidP="00931A1C">
      <w:pPr>
        <w:spacing w:after="0" w:line="240" w:lineRule="auto"/>
      </w:pPr>
      <w:r>
        <w:separator/>
      </w:r>
    </w:p>
  </w:footnote>
  <w:footnote w:type="continuationSeparator" w:id="0">
    <w:p w:rsidR="002527DE" w:rsidRDefault="002527DE" w:rsidP="00931A1C">
      <w:pPr>
        <w:spacing w:after="0" w:line="240" w:lineRule="auto"/>
      </w:pPr>
      <w:r>
        <w:continuationSeparator/>
      </w:r>
    </w:p>
  </w:footnote>
  <w:footnote w:id="1">
    <w:p w:rsidR="000934EA" w:rsidRPr="00931A1C" w:rsidRDefault="000934EA" w:rsidP="000934EA">
      <w:pPr>
        <w:pStyle w:val="Textonotapie"/>
      </w:pPr>
      <w:r>
        <w:rPr>
          <w:rStyle w:val="Refdenotaalpie"/>
        </w:rPr>
        <w:footnoteRef/>
      </w:r>
      <w:r>
        <w:t xml:space="preserve"> BIEMMI, E. “El segundo anuncio. La gracia de recomenzar”, en SENAC, </w:t>
      </w:r>
      <w:r>
        <w:rPr>
          <w:i/>
        </w:rPr>
        <w:t>Catequesis en clave misionera. Relación entre primer anuncio, Iniciación Cristiana y Catequesis permanente</w:t>
      </w:r>
      <w:r>
        <w:t xml:space="preserve">. Buenos Aires, San Pablo, 2012.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FD"/>
    <w:rsid w:val="00052F66"/>
    <w:rsid w:val="00064BFD"/>
    <w:rsid w:val="0007409E"/>
    <w:rsid w:val="000934EA"/>
    <w:rsid w:val="000A236E"/>
    <w:rsid w:val="002527DE"/>
    <w:rsid w:val="003B0DE3"/>
    <w:rsid w:val="003F29DB"/>
    <w:rsid w:val="004213CE"/>
    <w:rsid w:val="005513D9"/>
    <w:rsid w:val="00576C69"/>
    <w:rsid w:val="006025EA"/>
    <w:rsid w:val="00661937"/>
    <w:rsid w:val="00726EC5"/>
    <w:rsid w:val="007579E9"/>
    <w:rsid w:val="008F35D4"/>
    <w:rsid w:val="008F4C14"/>
    <w:rsid w:val="00931A1C"/>
    <w:rsid w:val="0097761F"/>
    <w:rsid w:val="009A3FF9"/>
    <w:rsid w:val="00A63617"/>
    <w:rsid w:val="00B65CCB"/>
    <w:rsid w:val="00C0465C"/>
    <w:rsid w:val="00C54FEA"/>
    <w:rsid w:val="00DB433E"/>
    <w:rsid w:val="00F95222"/>
    <w:rsid w:val="00FB7B7A"/>
    <w:rsid w:val="00FC4E1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31A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1A1C"/>
    <w:rPr>
      <w:sz w:val="20"/>
      <w:szCs w:val="20"/>
    </w:rPr>
  </w:style>
  <w:style w:type="character" w:styleId="Refdenotaalpie">
    <w:name w:val="footnote reference"/>
    <w:basedOn w:val="Fuentedeprrafopredeter"/>
    <w:uiPriority w:val="99"/>
    <w:semiHidden/>
    <w:unhideWhenUsed/>
    <w:rsid w:val="00931A1C"/>
    <w:rPr>
      <w:vertAlign w:val="superscript"/>
    </w:rPr>
  </w:style>
  <w:style w:type="paragraph" w:styleId="Encabezado">
    <w:name w:val="header"/>
    <w:basedOn w:val="Normal"/>
    <w:link w:val="EncabezadoCar"/>
    <w:uiPriority w:val="99"/>
    <w:unhideWhenUsed/>
    <w:rsid w:val="004213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13CE"/>
  </w:style>
  <w:style w:type="paragraph" w:styleId="Piedepgina">
    <w:name w:val="footer"/>
    <w:basedOn w:val="Normal"/>
    <w:link w:val="PiedepginaCar"/>
    <w:uiPriority w:val="99"/>
    <w:unhideWhenUsed/>
    <w:rsid w:val="004213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1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31A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1A1C"/>
    <w:rPr>
      <w:sz w:val="20"/>
      <w:szCs w:val="20"/>
    </w:rPr>
  </w:style>
  <w:style w:type="character" w:styleId="Refdenotaalpie">
    <w:name w:val="footnote reference"/>
    <w:basedOn w:val="Fuentedeprrafopredeter"/>
    <w:uiPriority w:val="99"/>
    <w:semiHidden/>
    <w:unhideWhenUsed/>
    <w:rsid w:val="00931A1C"/>
    <w:rPr>
      <w:vertAlign w:val="superscript"/>
    </w:rPr>
  </w:style>
  <w:style w:type="paragraph" w:styleId="Encabezado">
    <w:name w:val="header"/>
    <w:basedOn w:val="Normal"/>
    <w:link w:val="EncabezadoCar"/>
    <w:uiPriority w:val="99"/>
    <w:unhideWhenUsed/>
    <w:rsid w:val="004213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13CE"/>
  </w:style>
  <w:style w:type="paragraph" w:styleId="Piedepgina">
    <w:name w:val="footer"/>
    <w:basedOn w:val="Normal"/>
    <w:link w:val="PiedepginaCar"/>
    <w:uiPriority w:val="99"/>
    <w:unhideWhenUsed/>
    <w:rsid w:val="004213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4E5B-CBA9-4B21-8A6E-3960BF77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1118</Words>
  <Characters>6151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Nubia Camacho</cp:lastModifiedBy>
  <cp:revision>3</cp:revision>
  <dcterms:created xsi:type="dcterms:W3CDTF">2016-03-25T18:50:00Z</dcterms:created>
  <dcterms:modified xsi:type="dcterms:W3CDTF">2016-04-22T19:46:00Z</dcterms:modified>
</cp:coreProperties>
</file>